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DE" w:rsidRDefault="003265DE" w:rsidP="003265DE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</w:t>
      </w:r>
      <w:r w:rsidRPr="00330F29">
        <w:rPr>
          <w:rStyle w:val="a3"/>
          <w:rFonts w:ascii="Times New Roman" w:hAnsi="Times New Roman" w:cs="Times New Roman"/>
          <w:sz w:val="28"/>
          <w:szCs w:val="28"/>
        </w:rPr>
        <w:t xml:space="preserve">сновные требования охраны труда при эксплуатации электроустановок </w:t>
      </w:r>
    </w:p>
    <w:p w:rsidR="003265DE" w:rsidRDefault="003265DE" w:rsidP="003265DE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330F29">
        <w:rPr>
          <w:rStyle w:val="a3"/>
          <w:rFonts w:ascii="Times New Roman" w:hAnsi="Times New Roman" w:cs="Times New Roman"/>
          <w:sz w:val="28"/>
          <w:szCs w:val="28"/>
        </w:rPr>
        <w:t xml:space="preserve">и по обеспечению </w:t>
      </w:r>
      <w:proofErr w:type="spellStart"/>
      <w:r w:rsidRPr="00330F29">
        <w:rPr>
          <w:rStyle w:val="a3"/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</w:p>
    <w:p w:rsidR="003265DE" w:rsidRPr="001C61CE" w:rsidRDefault="003265DE" w:rsidP="0032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должен осуществляться </w:t>
      </w: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инструкций по охране труда, контроль за проведением инструктажей по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Нарушение требований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влечет за собой ответственность в соответствии с действующим законодательством.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надзор за соблюдением требований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орг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федерального государственного энергетического надзора.</w:t>
      </w:r>
    </w:p>
    <w:p w:rsidR="003265DE" w:rsidRPr="001C61CE" w:rsidRDefault="003265DE" w:rsidP="003265DE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понятия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электробезопасности</w:t>
      </w:r>
      <w:proofErr w:type="spellEnd"/>
    </w:p>
    <w:p w:rsidR="003265DE" w:rsidRPr="001C61CE" w:rsidRDefault="003265DE" w:rsidP="00326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Электробезопасность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организационных и технических мероприятий и средств, обеспечивающих защиту людей от вредного и опасного воздействия электротока,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тродуги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электромагнитного поля и статического электричества.</w:t>
      </w:r>
    </w:p>
    <w:p w:rsidR="003265DE" w:rsidRPr="001C61CE" w:rsidRDefault="003265DE" w:rsidP="00326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Электроустановка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машин, аппаратов, линий и вспомогательного оборудования (вместе с сооружениями и помещениями, в которых они установлены), предн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значенных для производства, преобразования, трансформации, передачи, распределения электрической энергии и преобразования ее в другой вид энергии.</w:t>
      </w:r>
    </w:p>
    <w:p w:rsidR="003265DE" w:rsidRPr="001C61CE" w:rsidRDefault="003265DE" w:rsidP="00326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 электротехнический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административно-технический, оперативный, оперативно-ремонтный, ремонтный персонал, органи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зующий и осуществляющий монтаж, наладку, техническое обслужи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вание, ремонт, управление режимом работы электроустан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вок.</w:t>
      </w:r>
      <w:proofErr w:type="gramEnd"/>
    </w:p>
    <w:p w:rsidR="003265DE" w:rsidRPr="001C61CE" w:rsidRDefault="003265DE" w:rsidP="00326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Персонал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электротехнологический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персонал, у которого в управ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ляемом им технол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гическом процессе основной составляющей является электрическая энергия (например, электросварка, электродуговые печи, электролиз и пр.), использующий в работе ручные электрические машины, переносной электроинструмент и светильники, и другие ра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ботники, для которых должностной (производственной) инструкцией или инструкцией по охране труда установлено знание правил по охране труда при эксплуатации электроуст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 (где требуется II или более высокая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по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65DE" w:rsidRPr="001C61CE" w:rsidRDefault="003265DE" w:rsidP="003265DE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работодателя по обеспечению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электробезопасности</w:t>
      </w:r>
      <w:proofErr w:type="spellEnd"/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Работодатель обязан обеспечить: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электроустановок в работоспособном состоянии и их эксплуатацию в соо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требованиями нормативно-технических документов;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проведение технического обслуживания, планово-предупредительного ремонта, испытаний, модернизации и реконструкции электроустан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 и электрооборудования;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электротехнического и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электротехнологического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персонала, периодические мед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цинские осмотры работников, проведение инструктажей по безопасности труда, пожарной безопасности;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 проверку знаний электротехнического и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электротехнологического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работы и безопасность эксплуатации электроустановок;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охрану труда электротехнического и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электротехнологического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персонала;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охрану окружающей среды при эксплуатации электроустановок;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учет, анализ и расследование нарушений в работе электроустановок, несчастных случаев, связанных с эксплуатацией электроустановок, и принятие мер по устранению причин их возникновения;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сообщений в органы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госэнергонадзора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авариях, смертельных, тяжелых и групповых несчастных случаях, связанных с эксплуатацией электроустановок;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должностных, производственных инструкций и инструкций по охране труда для электротехнического персонала;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укомплектование электроустановок защитными средствами, средствами пожаротушения и инструментом;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учет, рациональное расходование электрической энергии и проведение мероприятий по энергосбережению;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необходимых испытаний электрооборудования, эксплуатацию устройств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ниезащиты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измерительных приборов и средств учета электрической энергии;</w:t>
      </w:r>
    </w:p>
    <w:p w:rsidR="003265DE" w:rsidRPr="001C61CE" w:rsidRDefault="003265DE" w:rsidP="003265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предписаний органов государственного энергетического надзора.</w:t>
      </w:r>
    </w:p>
    <w:p w:rsidR="003265DE" w:rsidRPr="001C61CE" w:rsidRDefault="003265DE" w:rsidP="003265DE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безопасности обслуживающего персонала и посторонних лиц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Безопасность обслуживающего персонала и посторонних лиц должна обеспечиваться выполн</w:t>
      </w:r>
      <w:r w:rsidRPr="001C6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нием следующих мероприятий:</w:t>
      </w:r>
    </w:p>
    <w:p w:rsidR="003265DE" w:rsidRPr="001C61CE" w:rsidRDefault="003265DE" w:rsidP="003265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соответствующих расстояний до токоведущих частей или путем закрытия, ограждения токоведущих частей;</w:t>
      </w:r>
    </w:p>
    <w:p w:rsidR="003265DE" w:rsidRPr="001C61CE" w:rsidRDefault="003265DE" w:rsidP="003265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блокировки аппаратов и ограждающих устрой</w:t>
      </w: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предотвращения ош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бочных операций и доступа к токоведущим частям;</w:t>
      </w:r>
    </w:p>
    <w:p w:rsidR="003265DE" w:rsidRPr="001C61CE" w:rsidRDefault="003265DE" w:rsidP="003265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предупреждающей сигнализации, надписей и плакатов;</w:t>
      </w:r>
    </w:p>
    <w:p w:rsidR="003265DE" w:rsidRPr="001C61CE" w:rsidRDefault="003265DE" w:rsidP="003265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устрой</w:t>
      </w: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снижения напряженности электрических и магнитных полей до допустимых значений;</w:t>
      </w:r>
    </w:p>
    <w:p w:rsidR="003265DE" w:rsidRPr="001C61CE" w:rsidRDefault="003265DE" w:rsidP="003265D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защиты и приспособлений, в том числе для защиты от воздействия электрического и магнитного полей в электроустановках, в которых их напряженность превышает допустимые нормы.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в зависимости от местных условий может предусматривать дополнительные меры безопасности труда, не противоречащие действующим правилам по охране труда при эксплуат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электро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установок. Эти меры безопасности должны быть внесены в соответствующие инс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рукции по охране груда, доведены до персонала в виде распоряжений, указаний, инструктажа.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Электроустановки должны находиться в технически исправном состоянии, обеспечивающем без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опасные условия труда.</w:t>
      </w:r>
    </w:p>
    <w:p w:rsidR="003265DE" w:rsidRPr="001C61CE" w:rsidRDefault="003265DE" w:rsidP="003265D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работникам для выполнения работ в электроустановках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принимаемые для выполнения работ в электроустановках, должны иметь професси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нальную подготовку, соответствующую характеру работы. Электротехнический (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персонал обязан пройти проверку знаний норм и правил работы в электроустано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ках в пределах требований, предъявляемых к соответствующей должности или профессии, и иметь соответствующую группу по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Работнику, прошедшему проверку зн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 охране груда при эксплуатации электроустановок, выдается удостоверение установленн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образца, в которое вносятся результаты проверки знаний.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обладающие правом проведения специальных работ, должны иметь об этом запись в удостоверении. Под специальными работами в данном случае следует понимать:</w:t>
      </w:r>
    </w:p>
    <w:p w:rsidR="003265DE" w:rsidRPr="001C61CE" w:rsidRDefault="003265DE" w:rsidP="003265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верхолазные работы;</w:t>
      </w:r>
    </w:p>
    <w:p w:rsidR="003265DE" w:rsidRPr="001C61CE" w:rsidRDefault="003265DE" w:rsidP="003265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под напряжением на токоведущих частях, обмыв и за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мена изоляторов, ремонт проводов, контроль измерительной штангой изоляторов и соединительных зажимов, сма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тросов;</w:t>
      </w:r>
    </w:p>
    <w:p w:rsidR="003265DE" w:rsidRPr="001C61CE" w:rsidRDefault="003265DE" w:rsidP="003265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испытания оборудования повышенным напряжением (за исключением работ с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метром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65DE" w:rsidRPr="001C61CE" w:rsidRDefault="003265DE" w:rsidP="003265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Поражающее действие электрического тока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живую ткань носит разносторонний и своеобразный характер. Проходя через организм че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ловека, электрический ток производит термич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ское, электролитическое, механическое и биологическое действие.</w:t>
      </w:r>
    </w:p>
    <w:p w:rsidR="003265DE" w:rsidRPr="001C61CE" w:rsidRDefault="003265DE" w:rsidP="003265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Термическое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электротока проявляется в ожогах от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дельных участков тела, нагреве до высокой температуры кровеносных сосудов, нервов, сердца, мозга и других органов, находящихся на пути тока, что вызывает в них серьезные функциональные ра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стройства</w:t>
      </w:r>
    </w:p>
    <w:p w:rsidR="003265DE" w:rsidRPr="001C61CE" w:rsidRDefault="003265DE" w:rsidP="003265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Электролитическое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тока выражается в разложении органической жидкости, в том числе крови, что сопровождается значительными нарушениями их физико-химического состава.</w:t>
      </w:r>
    </w:p>
    <w:p w:rsidR="003265DE" w:rsidRPr="001C61CE" w:rsidRDefault="003265DE" w:rsidP="003265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Механическое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(динамическое) действие электротока выражается в расслоении, разрыве и других подобных повреждениях различных тканей организма, в том числе мышечной ткани, стенок кровеносных сосудов, сосудов легочной ткани и др., в результате 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электродин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мического эффекта, а также мгновенного взрывоподобного образования пара от перегр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 током тканевой жидкости и крови.</w:t>
      </w:r>
    </w:p>
    <w:p w:rsidR="003265DE" w:rsidRPr="001C61CE" w:rsidRDefault="003265DE" w:rsidP="003265D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Биологическое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электротока проявляется и раздражении и возбуждении живых тканей организма, а также в нарушении внутренних биоэлектрических процессов, прот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кающих в нормально действу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ющем организме и теснейшим образом связанных с его жи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ненными функциями.</w:t>
      </w:r>
      <w:proofErr w:type="gramEnd"/>
    </w:p>
    <w:p w:rsidR="003265DE" w:rsidRPr="001C61CE" w:rsidRDefault="003265DE" w:rsidP="003265DE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поражений электрическим током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Электротравма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травма, вызванная воздействием электрического тока или электрической дуги. Указанное многообразие действия электрического тока на организм нередко приводит к ра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личным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электротравмам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сводятся к двум видам:</w:t>
      </w:r>
    </w:p>
    <w:p w:rsidR="003265DE" w:rsidRPr="001C61CE" w:rsidRDefault="003265DE" w:rsidP="003265D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возникает местное повреждение организма;</w:t>
      </w:r>
    </w:p>
    <w:p w:rsidR="003265DE" w:rsidRPr="001C61CE" w:rsidRDefault="003265DE" w:rsidP="003265D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называемым электрическим ударам, когда поражается весь 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ганизм из-за нарушения нормальной деятельности жизненно важных органов и систем.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Местная</w:t>
      </w:r>
      <w:proofErr w:type="gram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электротравма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ярко выраженное местное нарушение целостности тканей тела, вызванное воздействием электротока или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электродуги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Опасность местных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их лечения зависят от места, характера и степени повреждения тканей, а также от реакции организма на это повреждение. Как правило, местные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травмы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излечиваются, и трудосп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собность пострадавшего восстанавливается полностью или частично.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Характерные местные 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электротравмы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электрические ожоги, электрические знаки, металл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зация кожи, механические повреждения и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электроофтальмия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5DE" w:rsidRPr="001C61CE" w:rsidRDefault="003265DE" w:rsidP="00326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Электрический ожог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подразделяют </w:t>
      </w: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токовый (контактный) и дуговой.</w:t>
      </w:r>
    </w:p>
    <w:p w:rsidR="003265DE" w:rsidRPr="001C61CE" w:rsidRDefault="003265DE" w:rsidP="00326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Электрические знаки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именуемые также знаками тока или электрическими метками, представляют собой резко очерченные пятна серого или бледно-желтого цвета на повер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тела человека, подвергшегося действию электротока.</w:t>
      </w:r>
    </w:p>
    <w:p w:rsidR="003265DE" w:rsidRPr="001C61CE" w:rsidRDefault="003265DE" w:rsidP="00326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Металлизация кожи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проникновение в верхние слои кожи мельчайших частичек мета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ла, расплавившегося под действием электрической дуги.</w:t>
      </w:r>
    </w:p>
    <w:p w:rsidR="003265DE" w:rsidRDefault="003265DE" w:rsidP="00326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Механические повреждения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в большинстве случаев след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ствием резких непр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извольных судорожных сокращений мышц под действием тока, проходящего через тело человека. В результате могут произойти разрывы сухожилий, кожи, кровеносных сосудов и нервной ткани, вывихи суставов. </w:t>
      </w:r>
    </w:p>
    <w:p w:rsidR="003265DE" w:rsidRPr="001C61CE" w:rsidRDefault="003265DE" w:rsidP="00326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Электроофтальмия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 воспаление наружных оболочек глаз – роговицы и конъюнктивы (слизистой оболочки, покрывающей глазное яблоко), возникающее в результате воздействия мощного потока ультрафиолетовых лучей, которые энергично поглощаются клетками организма и вызывают в них химические изменения. Такое облуч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возможно при наличии электрической дуги, которая является источником интенси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излучения не только видимого света, но и ультрафиолетовых и инфракрасных лучей.</w:t>
      </w:r>
    </w:p>
    <w:p w:rsidR="003265DE" w:rsidRPr="001C61CE" w:rsidRDefault="003265DE" w:rsidP="00326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Электрический удар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возбуждение живых тканей организма протекающим через него электрическим током, проявляющееся в непроизвольных судорожных сокращениях ра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мышц тела.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 воздействия электротока на организм человека зависит от ряда факторов, в том числе от значения и длительности прохождения тока через тело, рода и частоты тока, а также от индивидуальных свойств человека. Электрический удар, даже если он не приводит к смерти, может вызвать серьезные расстройства в организме, которые проявляются сразу или через опр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деленное время. В результате электрического удара могут возникнуть или обостриться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заболевания,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нервные болезни.</w:t>
      </w:r>
    </w:p>
    <w:p w:rsidR="003265DE" w:rsidRPr="001C61CE" w:rsidRDefault="003265DE" w:rsidP="003265D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Пороговые </w:t>
      </w:r>
      <w:proofErr w:type="gram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ощутимый</w:t>
      </w:r>
      <w:proofErr w:type="gram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неотпускающий</w:t>
      </w:r>
      <w:proofErr w:type="spell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фибрилляционный</w:t>
      </w:r>
      <w:proofErr w:type="spell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токи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опасности действия на человека электрического тока зависит от его значения. Электр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ческий ток, вызывающий при прохождении через организм человека ощутимые раздражения, называется 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ощутимым током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наименьшее значение этого тока называется 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порог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вым ощутимым током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Человек начинает ощущать воздействие проходящего через него малого тока: в среднем около 1,1 мА при переменном токе частотой 50 Гц и около 6 мА при 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постоянном токе. Это воздействие при переменном токе проявляется слабым зудом и легким пощипыванием (покалыванием), а при постоянном токе ощущением нагрева кожи на участке, касающемся ток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части.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Пороговый ощутимый ток не может вызвать поражения человека, однако длительное (в течение нескольких минут) прохождение этого тока через человека может отрицательно сказаться на с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стоянии его здоровья. Кроме того, ощутимый ток может стать косвенной причиной несчастного случая, поскольку человек, почувствовав воздействие электротока, теряет уверенность в своей безопасности и может произвести неправильные действия. Особенно опасно неожиданное воздействие ощутимого тока при работах вблизи токоведущих частей на высоте и в других анал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гичных условиях.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ток, вызывающий при прохождении через человека непреодолимые судорожные сокращения мышц руки, в которой зажат проводник, называется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неотпускающим</w:t>
      </w:r>
      <w:proofErr w:type="spell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током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меньшее его значение – 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пороговым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неотпускающим</w:t>
      </w:r>
      <w:proofErr w:type="spell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током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Пороговые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неотпускающие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токи различны у мужчин, женщин и детей. Приближенные средние значения их составляют: для му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 – 16 мА при 50 Гц и 80 мА при постоянном токе, для женщин – соответственно 11 и 50 мА, для де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 – 8 и 40 мА.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Фибрилляционный</w:t>
      </w:r>
      <w:proofErr w:type="spell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ток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электрический ток, вызывающий при прохождении через орг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низм фибрилляцию сердца. Наименьшее его значение называется 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пороговым </w:t>
      </w:r>
      <w:proofErr w:type="spellStart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фибрилляцио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ным</w:t>
      </w:r>
      <w:proofErr w:type="spellEnd"/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током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Электроток 50 мА и более при 50 Гц, проходя через тело человека, рас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пространяет свое раздражающее действие на мышцы сердца, тем самым вызывая его хаотичное сокращение и остановку. При частоте 50 Гц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фибрилляционными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токи в пределах от 50 мА до 5</w:t>
      </w: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среднее значение порогового </w:t>
      </w:r>
      <w:proofErr w:type="spell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фибрилляционного</w:t>
      </w:r>
      <w:proofErr w:type="spell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тока можно считать 300 мА. Ток больше 5</w:t>
      </w: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переменный, так и постоянный, вызывает немедленную остановку сердца, минуя состояние фибрилляции.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организации безопасной эксплуатации электроустановок является высокая техническая грамотность и сознательная дисциплина обслуживающего персонала, который обязан строго соблюдать особые организационные и технические мероприятия, правила и нормы без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опасной работы в действующих электроустановках, а также приемы и очередность выполнения эксплуат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операций.</w:t>
      </w:r>
    </w:p>
    <w:p w:rsidR="003265DE" w:rsidRPr="001C61CE" w:rsidRDefault="003265DE" w:rsidP="003265D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помещений в отношении опасности поражения электротоком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тех или иных условий, повышающих опасность воздействия электротока на человека, разным помещениям присуща разная степень опасности поражения током – одним большая, другим меньшая. В соответствии с Правилами устройства электроустановок помещ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отношении опасности поражения людей электрическим током классифицируются следу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образом: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без повышенной опасности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отсутствуют условия, создающие пов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шенную или особую опасность. В таких по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мещениях относительная влажность воздуха менее 60%, отсутствуют высокая температура, токопроводящая пыль, химически активная или органическая среда, токопроводящие полы, возможность одновременного прикосновения к металл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конструкциям зданий, аппаратов, механизмов и к металлическим корпусам электрооборудов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с повышенной опасностью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характеризующиеся наличием одного из следующих условий, создающих повышенную опасность:</w:t>
      </w:r>
    </w:p>
    <w:p w:rsidR="003265DE" w:rsidRPr="001C61CE" w:rsidRDefault="003265DE" w:rsidP="003265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сырость (относительная влажность воздуха более 75%) или токопроводящая пыль;</w:t>
      </w:r>
    </w:p>
    <w:p w:rsidR="003265DE" w:rsidRPr="001C61CE" w:rsidRDefault="003265DE" w:rsidP="003265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токопроводящие полы (металлические, земляные, железо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бетонные, кирпичные и пр.);</w:t>
      </w:r>
    </w:p>
    <w:p w:rsidR="003265DE" w:rsidRPr="001C61CE" w:rsidRDefault="003265DE" w:rsidP="003265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(температура постоянно или периодически (</w:t>
      </w: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одних суток) пр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вышает</w:t>
      </w:r>
      <w:proofErr w:type="gramEnd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35°С);</w:t>
      </w:r>
    </w:p>
    <w:p w:rsidR="003265DE" w:rsidRPr="001C61CE" w:rsidRDefault="003265DE" w:rsidP="003265D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одновременного прикосновения человека к металлоконструкциям зданий, имеющим соединение с землей, к технологическим аппаратам, механизмам и пр., с одной стороны, и к металлическим корпусам электрооборудования (открытым проводящим ча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тям) – с другой.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1C6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 опасные помещения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характеризующиеся наличием одного из следующих условий, создающих особую опасность:</w:t>
      </w:r>
    </w:p>
    <w:p w:rsidR="003265DE" w:rsidRPr="001C61CE" w:rsidRDefault="003265DE" w:rsidP="003265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сырость (относительная влажность воздуха близка к 100% – потолок, стены, пол и предметы, находящиеся в помещении, покрыты влагой);</w:t>
      </w:r>
      <w:proofErr w:type="gramEnd"/>
    </w:p>
    <w:p w:rsidR="003265DE" w:rsidRPr="001C61CE" w:rsidRDefault="003265DE" w:rsidP="003265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 активная или органическая среда (помещения, где содержатся агрессивные пары, газы, жидкости, образуются отложения и плесень, разрушающие изоляцию и токов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дущие части электрооборудования);</w:t>
      </w:r>
    </w:p>
    <w:p w:rsidR="003265DE" w:rsidRPr="001C61CE" w:rsidRDefault="003265DE" w:rsidP="003265D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два или более условий повышенной опасности.</w:t>
      </w:r>
    </w:p>
    <w:p w:rsidR="003265DE" w:rsidRPr="001C61CE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открытых электроустановок в отношении опасности поражения людей электрич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6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током приравнивается к особо опасным помещениям.</w:t>
      </w:r>
    </w:p>
    <w:p w:rsidR="003265DE" w:rsidRPr="0059040F" w:rsidRDefault="003265DE" w:rsidP="003265D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040F">
        <w:rPr>
          <w:rFonts w:ascii="Times New Roman" w:hAnsi="Times New Roman" w:cs="Times New Roman"/>
          <w:color w:val="auto"/>
          <w:sz w:val="24"/>
          <w:szCs w:val="24"/>
        </w:rPr>
        <w:t>Меры защиты от прикосновения к токоведущим частям электроустановок</w:t>
      </w:r>
    </w:p>
    <w:p w:rsidR="003265DE" w:rsidRPr="0059040F" w:rsidRDefault="003265DE" w:rsidP="0032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Токоведущие части электроустановки не должны быть доступными для случайного пр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косновения, а доступные прикосновению открытые проводящие части не должны находиться под напряжением, представляющим опасность поражения </w:t>
      </w:r>
      <w:proofErr w:type="gramStart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электротоком</w:t>
      </w:r>
      <w:proofErr w:type="gramEnd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нормальном режиме работы электроустановки, так и при повреждении изоляции.</w:t>
      </w:r>
    </w:p>
    <w:p w:rsidR="003265DE" w:rsidRPr="0059040F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Прямое прикосновение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электрический контакт людей или животных с токоведущими частями, находящимися под напряжением. В целях защиты от поражения электротоком в нормал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режиме следует применять по отдельности или в сочетании следующие меры защиты от прямого прикосновения:</w:t>
      </w:r>
    </w:p>
    <w:p w:rsidR="003265DE" w:rsidRPr="0059040F" w:rsidRDefault="003265DE" w:rsidP="003265D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изоляция токоведущих частей;</w:t>
      </w:r>
    </w:p>
    <w:p w:rsidR="003265DE" w:rsidRPr="0059040F" w:rsidRDefault="003265DE" w:rsidP="003265D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и оболочки;</w:t>
      </w:r>
    </w:p>
    <w:p w:rsidR="003265DE" w:rsidRPr="0059040F" w:rsidRDefault="003265DE" w:rsidP="003265D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барьеров;</w:t>
      </w:r>
    </w:p>
    <w:p w:rsidR="003265DE" w:rsidRPr="0059040F" w:rsidRDefault="003265DE" w:rsidP="003265D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вне зоны досягаемости;</w:t>
      </w:r>
    </w:p>
    <w:p w:rsidR="003265DE" w:rsidRPr="0059040F" w:rsidRDefault="003265DE" w:rsidP="003265D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сверхнизкого (малого) напряжения.</w:t>
      </w:r>
    </w:p>
    <w:p w:rsidR="003265DE" w:rsidRPr="0059040F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Косвенное прикосновение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электрический контакт людей или животных с открытыми проводящими частями, оказавшимися под на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пряжением при повреждении изоляции. Защита от поражения электро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током в случае повреждения изоляции осуществляется применением по отдел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или в сочетании следующих мер защиты при косвенном прикосновении: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защитное заземление;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отключение питания;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уравнивание потенциалов;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потенциалов;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двойная или усиленная изоляция;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сверхнизкое (малое) напряжение;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защитное электрическое разделение цепей;</w:t>
      </w:r>
    </w:p>
    <w:p w:rsidR="003265DE" w:rsidRPr="0059040F" w:rsidRDefault="003265DE" w:rsidP="003265D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изолирующие (непроводящие) помещения, зоны, площадки.</w:t>
      </w:r>
    </w:p>
    <w:p w:rsidR="003265DE" w:rsidRPr="0059040F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заземления электроустановок применяют </w:t>
      </w:r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естественные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искусственные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заземлители</w:t>
      </w:r>
      <w:proofErr w:type="spellEnd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265DE" w:rsidRPr="0059040F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качестве </w:t>
      </w:r>
      <w:proofErr w:type="gramStart"/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естественных</w:t>
      </w:r>
      <w:proofErr w:type="gramEnd"/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заземлителей</w:t>
      </w:r>
      <w:proofErr w:type="spellEnd"/>
      <w:r w:rsidRPr="00590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используют:</w:t>
      </w:r>
    </w:p>
    <w:p w:rsidR="003265DE" w:rsidRPr="0059040F" w:rsidRDefault="003265DE" w:rsidP="003265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и железобетонные конструкции зданий и со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оружений, находящихся в с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прикосновении с землей;</w:t>
      </w:r>
    </w:p>
    <w:p w:rsidR="003265DE" w:rsidRPr="0059040F" w:rsidRDefault="003265DE" w:rsidP="003265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трубы водопровода, проложенные в земле;</w:t>
      </w:r>
    </w:p>
    <w:p w:rsidR="003265DE" w:rsidRPr="0059040F" w:rsidRDefault="003265DE" w:rsidP="003265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обсадные трубы буровых скважин;</w:t>
      </w:r>
    </w:p>
    <w:p w:rsidR="003265DE" w:rsidRPr="0059040F" w:rsidRDefault="003265DE" w:rsidP="003265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шпунты гидротехнических сооружений, водо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воды, закладные части затв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и пр.;</w:t>
      </w:r>
    </w:p>
    <w:p w:rsidR="003265DE" w:rsidRPr="0059040F" w:rsidRDefault="003265DE" w:rsidP="003265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рельсовые пути магистральных </w:t>
      </w:r>
      <w:proofErr w:type="spellStart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неэлектрифицированных</w:t>
      </w:r>
      <w:proofErr w:type="spellEnd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железных дорог и подъездные пути при наличии преднамеренного устройства перемычек между рельсами;</w:t>
      </w:r>
    </w:p>
    <w:p w:rsidR="003265DE" w:rsidRPr="0059040F" w:rsidRDefault="003265DE" w:rsidP="003265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находящиеся в земле металлические конструкции и сооружения;</w:t>
      </w:r>
    </w:p>
    <w:p w:rsidR="003265DE" w:rsidRPr="0059040F" w:rsidRDefault="003265DE" w:rsidP="003265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оболочки бронированных кабелей, проложенных в земле.</w:t>
      </w:r>
    </w:p>
    <w:p w:rsidR="003265DE" w:rsidRPr="0059040F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Искусственные </w:t>
      </w:r>
      <w:proofErr w:type="spellStart"/>
      <w:r w:rsidRPr="00590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заземлители</w:t>
      </w:r>
      <w:proofErr w:type="spellEnd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из черной или оцинкованной стали или медными и не иметь окраски.</w:t>
      </w:r>
    </w:p>
    <w:p w:rsidR="003265DE" w:rsidRPr="0059040F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каждое находящееся в эксплуатации заземляющее устройство следует заводить паспорт, к</w:t>
      </w:r>
      <w:r w:rsidRPr="00590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904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торый должен содержать: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исполнительную схему устройства с привязками к капитальным сооружениям;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связи с надземными и подземными коммуникациями и с другими заземляющ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устройствами;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ввода в эксплуатацию;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параметры </w:t>
      </w:r>
      <w:proofErr w:type="spellStart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заземлителей</w:t>
      </w:r>
      <w:proofErr w:type="spellEnd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(материал, профиль, линейные размеры);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 сопротивления растеканию тока заземляющего устройства;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удельное сопротивление грунта;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 напряжению прикосновения (при необходимости);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 степени коррозии искусственных заземли гелей;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по сопротивлению </w:t>
      </w:r>
      <w:proofErr w:type="spellStart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металлосвязи</w:t>
      </w:r>
      <w:proofErr w:type="spellEnd"/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с заземляющим устройством;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 осмотров и выявленных дефектов;</w:t>
      </w:r>
    </w:p>
    <w:p w:rsidR="003265DE" w:rsidRPr="0059040F" w:rsidRDefault="003265DE" w:rsidP="003265D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устранению замечаний и дефектов.</w:t>
      </w:r>
    </w:p>
    <w:p w:rsidR="003265DE" w:rsidRPr="000613D3" w:rsidRDefault="003265DE" w:rsidP="003265D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613D3">
        <w:rPr>
          <w:rFonts w:ascii="Times New Roman" w:hAnsi="Times New Roman" w:cs="Times New Roman"/>
          <w:color w:val="auto"/>
          <w:sz w:val="24"/>
          <w:szCs w:val="24"/>
        </w:rPr>
        <w:t>Назначение и обязанности лиц, ответственных за электрохозяйство</w:t>
      </w:r>
    </w:p>
    <w:p w:rsidR="003265DE" w:rsidRPr="0046154D" w:rsidRDefault="003265DE" w:rsidP="0032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непосредственного выполнения обязанностей по организации эксплуатации электр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 руководитель соответствующим документом назначает ответственного за электрох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зяйство организации (далее – ответственный за электрохозяйство) и его заместителя.</w:t>
      </w:r>
    </w:p>
    <w:p w:rsidR="003265DE" w:rsidRPr="0046154D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электрохозяйство и его заместитель назначаются из числа руководителей и специалистов организации. При наличии в организации должности главного энергетика обяза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ответственного за электрохозяйство возлагаются на него.</w:t>
      </w:r>
    </w:p>
    <w:p w:rsidR="003265DE" w:rsidRPr="0046154D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ответственного за электрохозяйство и его заместителя производится после проверки знаний и присвоения соответствующей группы по </w:t>
      </w:r>
      <w:proofErr w:type="spell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65DE" w:rsidRPr="0046154D" w:rsidRDefault="003265DE" w:rsidP="003265D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в электроустановках напряжением выше 1000</w:t>
      </w:r>
      <w:proofErr w:type="gram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65DE" w:rsidRPr="0046154D" w:rsidRDefault="003265DE" w:rsidP="003265D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IV – в электроустановках напряжением до 1000 В.</w:t>
      </w:r>
    </w:p>
    <w:p w:rsidR="003265DE" w:rsidRPr="0046154D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представлению </w:t>
      </w:r>
      <w:proofErr w:type="gram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электрохозяйство руководитель организации может назн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ответственных за электрохозяйство структурных подразделений (филиалов).</w:t>
      </w:r>
    </w:p>
    <w:p w:rsidR="003265DE" w:rsidRPr="0046154D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и распределение обязанностей между ответственными за электрохозяйство структурных подразделений и ответственным за электрохозяйство должны быть отражены в их должностных инструкциях.</w:t>
      </w:r>
      <w:proofErr w:type="gramEnd"/>
    </w:p>
    <w:p w:rsidR="003265DE" w:rsidRPr="0046154D" w:rsidRDefault="003265DE" w:rsidP="003265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</w:t>
      </w:r>
      <w:proofErr w:type="gramStart"/>
      <w:r w:rsidRPr="0046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ответственного</w:t>
      </w:r>
      <w:proofErr w:type="gramEnd"/>
      <w:r w:rsidRPr="0046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электрохозяйство</w:t>
      </w:r>
    </w:p>
    <w:p w:rsidR="003265DE" w:rsidRPr="0046154D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Ответственный</w:t>
      </w:r>
      <w:proofErr w:type="gramEnd"/>
      <w:r w:rsidRPr="00461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электрохозяйство обязан: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разработку и ведение необходимой документации по вопросам организации эксплуатации электроустановок;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обучение, инструктирование, проверку знаний и допуск к самостоятельной работе электротехнического персонала;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безопасное проведение всех видов работ в электроустановках, в том числе с участием командированного персонала;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своевременное и качественное выполнение технического обслуживания, пл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ново-предупредительных ремонтов и профилактических испытаний электроустановок;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проведение расчетов потребности потребителя в электрической энергии и осуществлять </w:t>
      </w:r>
      <w:proofErr w:type="gram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расходованием;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и внедрении мероприятий по рациональному потреблению эле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трической энергии;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наличие, своевременность проверок и испытаний средств защиты в эле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троустановках, средств пожаротушения и инструмента;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установленный порядок допуска в эксплуатацию и подключения новых и р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конструированных электроустановок;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оперативное обслуживание электроустановок и ликвидацию аварийных с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туаций;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проверку соответствия схем электроснабжения </w:t>
      </w:r>
      <w:proofErr w:type="gram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фактическим</w:t>
      </w:r>
      <w:proofErr w:type="gramEnd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эксплуатацио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 отметкой на них о проверке (не реже 1 раза в 2 года);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пересмотр инструкций и схем (не реже 1 раза в 3 года);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контроль замеров показателей качества электрической энергии (не реже 1 раза в 2 года);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повышение квалификации электротехнического персонала (не реже 1 раза в 5 лет);</w:t>
      </w:r>
    </w:p>
    <w:p w:rsidR="003265DE" w:rsidRPr="0046154D" w:rsidRDefault="003265DE" w:rsidP="003265D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правильность допуска персонала строительно-монтажных и специализ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 организаций к работам в действующих электроустановках и в охранной зоне линий электропередачи.</w:t>
      </w:r>
    </w:p>
    <w:p w:rsidR="003265DE" w:rsidRPr="0046154D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нарушения в работе электроустановок персональную ответственность несут:</w:t>
      </w:r>
    </w:p>
    <w:p w:rsidR="003265DE" w:rsidRPr="0046154D" w:rsidRDefault="003265DE" w:rsidP="003265D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и </w:t>
      </w:r>
      <w:proofErr w:type="gram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</w:t>
      </w:r>
      <w:proofErr w:type="gramEnd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электрохозяйство – за невыполнение требований, пред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смотренных правилами и должностными инструкциями;</w:t>
      </w:r>
    </w:p>
    <w:p w:rsidR="003265DE" w:rsidRPr="0046154D" w:rsidRDefault="003265DE" w:rsidP="003265D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непосредственно обслуживающие электроустановки, – за нарушения, прои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шедшие по их вине, а также за неправильную ликвидацию ими нарушений в работе эле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троустановок на обслуживаемом участке;</w:t>
      </w:r>
    </w:p>
    <w:p w:rsidR="003265DE" w:rsidRPr="0046154D" w:rsidRDefault="003265DE" w:rsidP="003265D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проводящие ремонт оборудования, – за нарушения в работе, вызванные ни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качеством ремонта;</w:t>
      </w:r>
    </w:p>
    <w:p w:rsidR="003265DE" w:rsidRPr="0046154D" w:rsidRDefault="003265DE" w:rsidP="003265D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специалисты энергетической службы – за нарушения в работе электроу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тановок, происшедшие по их вине, а также из-за несвоевременного и неудовлетворител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технического обслуживания и невыполнения противоаварийных мероприятий;</w:t>
      </w:r>
    </w:p>
    <w:p w:rsidR="003265DE" w:rsidRPr="0046154D" w:rsidRDefault="003265DE" w:rsidP="003265D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и специалисты технологических служб – за нарушения в эксплуатации </w:t>
      </w:r>
      <w:proofErr w:type="spellStart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электротехнологического</w:t>
      </w:r>
      <w:proofErr w:type="spellEnd"/>
      <w:r w:rsidRPr="0046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оборудования.</w:t>
      </w:r>
    </w:p>
    <w:p w:rsidR="003265DE" w:rsidRPr="000613D3" w:rsidRDefault="003265DE" w:rsidP="003265DE">
      <w:pPr>
        <w:pStyle w:val="1"/>
        <w:spacing w:before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0613D3">
        <w:rPr>
          <w:rFonts w:ascii="Times New Roman" w:hAnsi="Times New Roman" w:cs="Times New Roman"/>
          <w:color w:val="auto"/>
          <w:sz w:val="24"/>
          <w:szCs w:val="24"/>
        </w:rPr>
        <w:t>Обучение и проверка знаний работников из числа электротехнического персонала</w:t>
      </w:r>
    </w:p>
    <w:p w:rsidR="003265DE" w:rsidRPr="000613D3" w:rsidRDefault="003265DE" w:rsidP="003265D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Обучение и стажировка электротехнического персонала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принимаемые для выполнения работ в электроустановках, должны иметь професси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нальную подготовку, соответствующую характеру работы. При отсутствии профессиональной подготовки такие работники должны быть обучены (до допуска к самостоятельной работе) в специализированных центрах подготовки персонала (учебных комбинатах, учебно-тренировочных центрах).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Электротехнический персонал до назначения на самостоятельную работу или при переходе на другую работу (должность), связанную с эксплуатацией электроустановок, а также при перерыве в работе в качестве электротехнического персонала свыше 1 года обязан пройти </w:t>
      </w:r>
      <w:r w:rsidRPr="00061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стажировку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(производственное обучение) на рабочем месте.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Стажировка проводится под руководством ответственного обучающего работника и осуществл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по программам, разработанным для каждой должности (рабочего места) и утвержденным в установленном порядке. Продолжительность стажировки должна быть от 2 до 14 смен.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или структурного подразделения может освобождать от стажировки работника, имеющего стаж по специальности не менее 3 лет, переходящего из одного цеха в др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гой, если характер его работы и тип оборудования, на котором он работал ранее, не меняется.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стажировки устанавливается индивидуально в зависимости от уровня пр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фессионального образования, опыта работы, профессии (должности) обучаемого.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стажировки работник должен:</w:t>
      </w:r>
    </w:p>
    <w:p w:rsidR="003265DE" w:rsidRPr="000613D3" w:rsidRDefault="003265DE" w:rsidP="003265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требования правил эксплуатации, охраны труда, пожарной безопасности и их применение на рабочем месте;</w:t>
      </w:r>
    </w:p>
    <w:p w:rsidR="003265DE" w:rsidRPr="000613D3" w:rsidRDefault="003265DE" w:rsidP="003265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схемы, производственные инструкции и инструкции по охране труда, знание к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обязательно для работы в данной должности (профессии);</w:t>
      </w:r>
    </w:p>
    <w:p w:rsidR="003265DE" w:rsidRPr="000613D3" w:rsidRDefault="003265DE" w:rsidP="003265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четкое ориентирование на своем рабочем месте;</w:t>
      </w:r>
    </w:p>
    <w:p w:rsidR="003265DE" w:rsidRPr="000613D3" w:rsidRDefault="003265DE" w:rsidP="003265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необходимые практические навыки в выполнении производственных опер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ций;</w:t>
      </w:r>
    </w:p>
    <w:p w:rsidR="003265DE" w:rsidRPr="000613D3" w:rsidRDefault="003265DE" w:rsidP="003265D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приемы и условия безаварийной, безопасной и экономичной эксплуатации о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служиваемого оборудования.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самостоятельной работе оформляется соответствующим документом по организации.</w:t>
      </w:r>
    </w:p>
    <w:p w:rsidR="003265DE" w:rsidRPr="000613D3" w:rsidRDefault="003265DE" w:rsidP="003265D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знаний электротехнического персонала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Проверка знаний работников из числа электротехнического персонала может быть:</w:t>
      </w:r>
    </w:p>
    <w:p w:rsidR="003265DE" w:rsidRPr="000613D3" w:rsidRDefault="003265DE" w:rsidP="003265D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Первичной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65DE" w:rsidRPr="000613D3" w:rsidRDefault="003265DE" w:rsidP="003265D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Периодической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очередной и (б) внеочередной.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61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Первичная проверка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проводится у работников, которые впервые поступили на работу, связанную с обслуживанием электроустановок, или при перерыве в проверке знаний более 3-х лет.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2а. </w:t>
      </w:r>
      <w:r w:rsidRPr="00061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Очередная проверка должна производиться в следующие сроки:</w:t>
      </w:r>
    </w:p>
    <w:p w:rsidR="003265DE" w:rsidRPr="000613D3" w:rsidRDefault="003265DE" w:rsidP="003265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электротехнического персонала, непосредственно организующего и проводящего работы по обслуживанию действующих электроустановок или выполняющего в них наладочные, электромонтажные, ремонтные работы или профилактические испытания, а та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для персонала, имеющего право выдачи нарядов, распоряжений, ведения оперативных переговоров, – 1 раз в год;</w:t>
      </w:r>
    </w:p>
    <w:p w:rsidR="003265DE" w:rsidRPr="000613D3" w:rsidRDefault="003265DE" w:rsidP="003265D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административно-технического персонала, не относящегося к предыдущей группе, а также для специалистов по охране труда, допущенных к инспектированию электроуст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новок, – 1 раз в 3 года.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следующей проверки устанавливается в соответствии с датой последней проверки знаний.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Работникам, получившим при очередной проверке знаний неудовлетворительную оценку, к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миссия назначает повторную проверку в срок не позднее </w:t>
      </w:r>
      <w:r w:rsidRPr="00061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месяца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дня последней проверки.</w:t>
      </w:r>
    </w:p>
    <w:p w:rsidR="003265DE" w:rsidRPr="00CD3064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2б. </w:t>
      </w:r>
      <w:r w:rsidRPr="00CD3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Внеочередная проверка знаний проводится независимо от срока проведения предыдущей проверки: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в организации новых или переработанных норм и правил;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нового оборудования, реконструкции или изменении главных электрич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и технологических схем (необходимость внеочередной проверки в этом случае опр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 технический руководитель);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или переводе на другую работу, если новые обязанности требуют допо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нительных знаний норм и правил;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работниками требований нормативных актов по охране труда;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органов государственного надзора;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заключению комиссий, расследовавших несчастные случаи с людьми или нарушения в работе энергетического объекта;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повышении знаний на более высокую группу;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знаний после получения неудовлетворительной оценки;</w:t>
      </w:r>
    </w:p>
    <w:p w:rsidR="003265DE" w:rsidRPr="000613D3" w:rsidRDefault="003265DE" w:rsidP="003265D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перерыве в работе в данной должности более 6 месяцев.</w:t>
      </w:r>
    </w:p>
    <w:p w:rsidR="003265DE" w:rsidRPr="000613D3" w:rsidRDefault="003265DE" w:rsidP="0032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знаний для внеочередной проверки и дату ее проведения определяет ответственный за электрохозяйство организации.</w:t>
      </w:r>
    </w:p>
    <w:p w:rsidR="001E26EE" w:rsidRDefault="001E26EE"/>
    <w:sectPr w:rsidR="001E26EE" w:rsidSect="003265D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D14"/>
    <w:multiLevelType w:val="multilevel"/>
    <w:tmpl w:val="B58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0575B"/>
    <w:multiLevelType w:val="multilevel"/>
    <w:tmpl w:val="03C6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715C4"/>
    <w:multiLevelType w:val="multilevel"/>
    <w:tmpl w:val="6C8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A28FD"/>
    <w:multiLevelType w:val="multilevel"/>
    <w:tmpl w:val="44C2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03509"/>
    <w:multiLevelType w:val="multilevel"/>
    <w:tmpl w:val="B6F4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F5B19"/>
    <w:multiLevelType w:val="multilevel"/>
    <w:tmpl w:val="1254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558C8"/>
    <w:multiLevelType w:val="multilevel"/>
    <w:tmpl w:val="65B8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8486A"/>
    <w:multiLevelType w:val="multilevel"/>
    <w:tmpl w:val="AFA4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4542D"/>
    <w:multiLevelType w:val="multilevel"/>
    <w:tmpl w:val="27F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F2976"/>
    <w:multiLevelType w:val="multilevel"/>
    <w:tmpl w:val="A6D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DE566C"/>
    <w:multiLevelType w:val="multilevel"/>
    <w:tmpl w:val="7722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55E49"/>
    <w:multiLevelType w:val="multilevel"/>
    <w:tmpl w:val="CD94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832B3E"/>
    <w:multiLevelType w:val="multilevel"/>
    <w:tmpl w:val="24A0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543421"/>
    <w:multiLevelType w:val="multilevel"/>
    <w:tmpl w:val="110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D7B47"/>
    <w:multiLevelType w:val="multilevel"/>
    <w:tmpl w:val="5AB4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1D4A2A"/>
    <w:multiLevelType w:val="multilevel"/>
    <w:tmpl w:val="CA86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DD0051"/>
    <w:multiLevelType w:val="multilevel"/>
    <w:tmpl w:val="C4E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9A153B"/>
    <w:multiLevelType w:val="multilevel"/>
    <w:tmpl w:val="3930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355424"/>
    <w:multiLevelType w:val="multilevel"/>
    <w:tmpl w:val="6E44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A80D03"/>
    <w:multiLevelType w:val="multilevel"/>
    <w:tmpl w:val="9B9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4"/>
  </w:num>
  <w:num w:numId="6">
    <w:abstractNumId w:val="3"/>
  </w:num>
  <w:num w:numId="7">
    <w:abstractNumId w:val="17"/>
  </w:num>
  <w:num w:numId="8">
    <w:abstractNumId w:val="2"/>
  </w:num>
  <w:num w:numId="9">
    <w:abstractNumId w:val="12"/>
  </w:num>
  <w:num w:numId="10">
    <w:abstractNumId w:val="13"/>
  </w:num>
  <w:num w:numId="11">
    <w:abstractNumId w:val="1"/>
  </w:num>
  <w:num w:numId="12">
    <w:abstractNumId w:val="4"/>
  </w:num>
  <w:num w:numId="13">
    <w:abstractNumId w:val="19"/>
  </w:num>
  <w:num w:numId="14">
    <w:abstractNumId w:val="11"/>
  </w:num>
  <w:num w:numId="15">
    <w:abstractNumId w:val="8"/>
  </w:num>
  <w:num w:numId="16">
    <w:abstractNumId w:val="16"/>
  </w:num>
  <w:num w:numId="17">
    <w:abstractNumId w:val="18"/>
  </w:num>
  <w:num w:numId="18">
    <w:abstractNumId w:val="7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265DE"/>
    <w:rsid w:val="001E26EE"/>
    <w:rsid w:val="0032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DE"/>
  </w:style>
  <w:style w:type="paragraph" w:styleId="1">
    <w:name w:val="heading 1"/>
    <w:basedOn w:val="a"/>
    <w:next w:val="a"/>
    <w:link w:val="10"/>
    <w:uiPriority w:val="9"/>
    <w:qFormat/>
    <w:rsid w:val="003265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3265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3906</Words>
  <Characters>22270</Characters>
  <Application>Microsoft Office Word</Application>
  <DocSecurity>0</DocSecurity>
  <Lines>185</Lines>
  <Paragraphs>52</Paragraphs>
  <ScaleCrop>false</ScaleCrop>
  <Company/>
  <LinksUpToDate>false</LinksUpToDate>
  <CharactersWithSpaces>26124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2024-03-04T04:55:00Z</dcterms:created>
  <dcterms:modified xsi:type="dcterms:W3CDTF">2024-03-04T04:55:00Z</dcterms:modified>
</cp:coreProperties>
</file>